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159385</wp:posOffset>
                      </wp:positionV>
                      <wp:extent cx="6798310" cy="817118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98310" cy="81711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標楷體" w:hAnsi="標楷體" w:eastAsia="標楷體"/>
                                      <w:b/>
                                      <w:sz w:val="32"/>
                                      <w:szCs w:val="32"/>
                                      <w:lang w:val="en-US" w:eastAsia="zh-TW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32"/>
                                      <w:szCs w:val="32"/>
                                      <w:lang w:val="en-US" w:eastAsia="zh-TW"/>
                                    </w:rPr>
                                    <w:t xml:space="preserve">  </w:t>
                                  </w:r>
                                </w:p>
                                <w:p>
                                  <w:pPr>
                                    <w:jc w:val="both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  <w:lang w:val="en-US" w:eastAsia="zh-TW"/>
                                    </w:rPr>
                                    <w:t xml:space="preserve">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  <w:t>蒙福的母親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一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作者：台北靈糧堂 林德安牧師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100" w:afterAutospacing="1"/>
                                    <w:ind w:firstLine="2025" w:firstLineChars="750"/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經文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以弗所書六章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spacing w:val="15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2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節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希伯來書四章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16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節、十一章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6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100" w:afterAutospacing="1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讓我們透過聖經,來思想如何使父母蒙福?如何成為蒙福的父母親?「你們作兒女的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要在主裡聽從父母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這是理所當然的。『要孝敬父母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使你得福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在世長壽。』這是第一條帶應許的誡命。」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弗六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pacing w:val="15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2)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「人非有信,就不能得神的喜悅;因為到神面前來的人必須信有神,且信祂賞賜那尋求祂的人。」(來十一6)「所以,我們只管坦然無懼地來到施恩的寶座前,為要得憐恤,蒙恩惠,作隨時的幫助。」(來四16)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一、兒女孝敬的母親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「你們作兒女的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要在主裡聽從父母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這是理所當然的。『要孝敬父母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使你得福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在世長壽。』這是第一條帶應許的誡命。」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弗六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spacing w:val="15"/>
                                      <w:kern w:val="0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2)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若我們照神的話孝敬父母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那我們的父母必然是有福的父母。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spacing w:val="15"/>
                                      <w:kern w:val="0"/>
                                    </w:rPr>
                                    <w:t>1.在主裡聽從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「在主裡聽從」有兩方面的意義。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首先,我們蒙恩得救,生命改變更新後,要對父母聽從、順服。從耶穌基督身上我們看見祂的好榜樣。耶穌基督在世上所說、所做的,都是遵行天父的旨意,祂知道自己是天父的獨生愛子;而祂面對肉身的父母親約瑟和馬利亞,同樣也盡了祂人子的本分。聖經描述耶穌直到三十歲才離家出來傳道,在那之前祂在家裡作好兒子應有的本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我們信了主之後,更需要學習作聽從父母的兒女,因為這是神所看為寶貴的。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然而,如果父母的要求很明顯的違背真理,我們應該選擇「在主裡聽從」,學習用委婉的態度,有智慧的讓父母知道這件事情不討神喜悅。像是逢年過節、清明掃墓時,祭拜祖先或拜神明,有不少的弟兄姊妹曾面對這樣的衝突。感謝主,有許多弟兄姊妹願意主動積極的跟家人溝通,讓父母知道我們可以用一個更有意義的方式來懷念已經過世的長輩,這是很美好的見證。更重要的是,我們平常在家裡就要盡作兒女的本分,在不違背真理的原則下,好好順從父母的話。如果平常沒有跟父母建立好的關係,當面對祭拜等問題時,常常造成家庭之間更大的衝突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spacing w:val="15"/>
                                      <w:kern w:val="0"/>
                                    </w:rPr>
                                    <w:t>親愛的弟兄姊妹,我們需要求主給我們智慧和聰明,好在主裡聽從父母。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jc w:val="right"/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待續，摘自: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</w:rPr>
                                    <w:t xml:space="preserve"> 期刊 - 20160626靈糧週報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28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6.15pt;margin-top:12.55pt;height:643.4pt;width:535.3pt;z-index:251657216;mso-width-relative:page;mso-height-relative:page;" filled="f" stroked="f" coordsize="21600,21600" o:gfxdata="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1xzHj&#10;0wAAAAoBAAAPAAAAAAAAAAEAIAAAACIAAABkcnMvZG93bnJldi54bWxQSwECFAAUAAAACACHTuJA&#10;OiuYme0BAADJAwAADgAAAAAAAAABACAAAAAiAQAAZHJzL2Uyb0RvYy54bWxQSwUGAAAAAAYABgBZ&#10;AQAAgQ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  <w:lang w:val="en-US" w:eastAsia="zh-TW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  <w:lang w:val="en-US" w:eastAsia="zh-TW"/>
                              </w:rPr>
                              <w:t xml:space="preserve">  </w:t>
                            </w:r>
                          </w:p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  <w:lang w:val="en-US" w:eastAsia="zh-TW"/>
                              </w:rPr>
                              <w:t xml:space="preserve">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  <w:t>蒙福的母親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一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作者：台北靈糧堂 林德安牧師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100" w:afterAutospacing="1"/>
                              <w:ind w:firstLine="2025" w:firstLineChars="750"/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經文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以弗所書六章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spacing w:val="15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2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節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希伯來書四章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16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節、十一章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6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100" w:afterAutospacing="1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讓我們透過聖經,來思想如何使父母蒙福?如何成為蒙福的父母親?「你們作兒女的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要在主裡聽從父母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這是理所當然的。『要孝敬父母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使你得福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在世長壽。』這是第一條帶應許的誡命。」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弗六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pacing w:val="15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2)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「人非有信,就不能得神的喜悅;因為到神面前來的人必須信有神,且信祂賞賜那尋求祂的人。」(來十一6)「所以,我們只管坦然無懼地來到施恩的寶座前,為要得憐恤,蒙恩惠,作隨時的幫助。」(來四16)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一、兒女孝敬的母親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「你們作兒女的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要在主裡聽從父母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這是理所當然的。『要孝敬父母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使你得福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在世長壽。』這是第一條帶應許的誡命。」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弗六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spacing w:val="15"/>
                                <w:kern w:val="0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2)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若我們照神的話孝敬父母</w:t>
                            </w:r>
                            <w:r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那我們的父母必然是有福的父母。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spacing w:val="15"/>
                                <w:kern w:val="0"/>
                              </w:rPr>
                              <w:t>1.在主裡聽從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「在主裡聽從」有兩方面的意義。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首先,我們蒙恩得救,生命改變更新後,要對父母聽從、順服。從耶穌基督身上我們看見祂的好榜樣。耶穌基督在世上所說、所做的,都是遵行天父的旨意,祂知道自己是天父的獨生愛子;而祂面對肉身的父母親約瑟和馬利亞,同樣也盡了祂人子的本分。聖經描述耶穌直到三十歲才離家出來傳道,在那之前祂在家裡作好兒子應有的本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我們信了主之後,更需要學習作聽從父母的兒女,因為這是神所看為寶貴的。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然而,如果父母的要求很明顯的違背真理,我們應該選擇「在主裡聽從」,學習用委婉的態度,有智慧的讓父母知道這件事情不討神喜悅。像是逢年過節、清明掃墓時,祭拜祖先或拜神明,有不少的弟兄姊妹曾面對這樣的衝突。感謝主,有許多弟兄姊妹願意主動積極的跟家人溝通,讓父母知道我們可以用一個更有意義的方式來懷念已經過世的長輩,這是很美好的見證。更重要的是,我們平常在家裡就要盡作兒女的本分,在不違背真理的原則下,好好順從父母的話。如果平常沒有跟父母建立好的關係,當面對祭拜等問題時,常常造成家庭之間更大的衝突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新細明體"/>
                                <w:spacing w:val="15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spacing w:val="15"/>
                                <w:kern w:val="0"/>
                              </w:rPr>
                              <w:t>親愛的弟兄姊妹,我們需要求主給我們智慧和聰明,好在主裡聽從父母。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jc w:val="right"/>
                              <w:rPr>
                                <w:rFonts w:ascii="標楷體" w:hAnsi="標楷體" w:eastAsia="標楷體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標楷體" w:hAnsi="標楷體" w:eastAsia="標楷體"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待續，摘自:</w:t>
                            </w: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</w:rPr>
                              <w:t xml:space="preserve"> 期刊 - 20160626靈糧週報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8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28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20320</wp:posOffset>
                      </wp:positionV>
                      <wp:extent cx="6756400" cy="1512570"/>
                      <wp:effectExtent l="6350" t="6350" r="19050" b="2032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56400" cy="151257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.6pt;height:119.1pt;width:532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10年4月25日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恩  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詹淑真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將你從為奴之家領出的神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林嘉慧 師母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0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恩  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詹淑真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將你從為奴之家領出的神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林嘉慧 師母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詹淑真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恩雨團隊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王域、莉螢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許慧儀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俊傑素玟(日)、(五)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</w:t>
            </w:r>
            <w:r>
              <w:rPr>
                <w:rFonts w:hint="eastAsia" w:ascii="標楷體" w:hAnsi="標楷體" w:eastAsia="標楷體"/>
                <w:color w:val="000000"/>
              </w:rPr>
              <w:tab/>
            </w: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為水情及恢復治理的職任禱告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>神就照著自己的形像造人，乃是照著他的形像造男造女。神就賜福給他們，又對他們說：「要生養眾多，遍滿地面，治理這地，也要管理海裡的魚、空中的鳥，和地上各樣行動的活物。」(創1:27-28)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ascii="Posterama" w:hAnsi="Posterama" w:eastAsia="標楷體" w:cs="Posterama"/>
          <w:color w:val="000000"/>
        </w:rPr>
        <w:t xml:space="preserve">    </w:t>
      </w:r>
      <w:r>
        <w:rPr>
          <w:rFonts w:hint="eastAsia" w:ascii="Posterama" w:hAnsi="Posterama" w:eastAsia="標楷體" w:cs="Posterama"/>
          <w:color w:val="000000"/>
        </w:rPr>
        <w:t>親愛的天父，謝謝祢創造美麗的天地海和其中萬物，並將人安置在其中敬拜事奉祢。前幾天</w:t>
      </w:r>
      <w:r>
        <w:rPr>
          <w:rFonts w:ascii="Posterama" w:hAnsi="Posterama" w:eastAsia="標楷體" w:cs="Posterama"/>
          <w:color w:val="000000"/>
        </w:rPr>
        <w:t>4/22</w:t>
      </w:r>
      <w:r>
        <w:rPr>
          <w:rFonts w:hint="eastAsia" w:ascii="Posterama" w:hAnsi="Posterama" w:eastAsia="標楷體" w:cs="Posterama"/>
          <w:color w:val="000000"/>
        </w:rPr>
        <w:t>才剛過世界地球日，在台灣缺水的現況，求主幫助我們重視氣候危機、自然資源耗竭、生態保育，讓政策不再破壞環境，而是尋求世界的修復，盡上父神所賜我們修理看守的職責。奉耶穌的名禱告，阿們！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3743960</wp:posOffset>
                </wp:positionH>
                <wp:positionV relativeFrom="page">
                  <wp:posOffset>6328410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月香姊妹(認獻：謝孟親、邱意惠)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：惠玲姊妹(認獻：謝孟親、汪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素)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202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4.8pt;margin-top:498.3pt;height:189.05pt;width:259.5pt;mso-position-vertical-relative:page;z-index:-251660288;mso-width-relative:page;mso-height-relative:page;" filled="f" stroked="f" coordsize="21600,21600" o:gfxdata="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Cr5xt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月香姊妹(認獻：謝孟親、邱意惠)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 xml:space="preserve">：惠玲姊妹(認獻：謝孟親、汪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素)</w:t>
                      </w:r>
                      <w:r>
                        <w:rPr>
                          <w:rFonts w:hAnsi="標楷體" w:eastAsia="標楷體"/>
                        </w:rPr>
                        <w:t xml:space="preserve">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202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bookmarkStart w:id="1" w:name="_GoBack"/>
      <w:bookmarkEnd w:id="1"/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出埃及記23：10-19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 ~17週: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出埃及記23：20-33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出埃及記24：1-18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出埃及記25：1-22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出埃及記25：23-40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出埃及記26：1-37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出埃及記27：1-8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聖餐週，下午門徒總聚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5/9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母親節主崇一堂10:00開始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2.門徒總聚 : 5/2(日)下午1:30-3:00在大堂，請區長、小組長、牧養同工預留時間參加。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3.109年度「奉獻收據」已開立，4/25(日)前尚未領取的收據，將於4月底前統一寄發。收據相關問題請洽意菁姊妹。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4.2021年兒童奉獻禮  [祝福孩子分別為聖，在天父的愛裡，一生與主同行]，報名表請在主日服務台索取。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a.時    間：訂於5/9母親節主崇(只有一堂10:00開始)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b.報名資格：(1)0-10歲本堂之孩童 (2)父母至少有一方是基督徒，且在本堂聚會者。並需要父母雙方同意。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c.報名方式：有意願的父母，可於主日服務台領取報名表，填寫完畢請交</w:t>
      </w:r>
      <w:r>
        <w:rPr>
          <w:rFonts w:hint="eastAsia" w:ascii="標楷體" w:hAnsi="標楷體" w:eastAsia="標楷體"/>
          <w:u w:val="single"/>
        </w:rPr>
        <w:t>行政組 家熙組長</w:t>
      </w:r>
      <w:r>
        <w:rPr>
          <w:rFonts w:hint="eastAsia" w:ascii="標楷體" w:hAnsi="標楷體" w:eastAsia="標楷體"/>
        </w:rPr>
        <w:t>，5/2報名截止。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5.第三十四屆亞太特會-「跨時代的屬靈判斷力」開始報名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【營會時間】：2021年8月18日（三）至8月21日（六）       【活動地點】：台北靈糧堂和平宣教大樓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【報名時間】：即日起至2021年6月30日(此次營會為寒假營會順延，僅開放100名名額，額滿為止）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【報名費】：2100元／人              【住宿費】：儷夏-西門捷運館、儷客-西門町館，每人$1850元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【受理報名對象】：一年級以上學童、國高助教、基督徒家長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【報名方式】：統一由教會報名(意者向</w:t>
      </w:r>
      <w:r>
        <w:rPr>
          <w:rFonts w:hint="eastAsia" w:ascii="標楷體" w:hAnsi="標楷體" w:eastAsia="標楷體"/>
          <w:u w:val="single"/>
        </w:rPr>
        <w:t>家熙校長</w:t>
      </w:r>
      <w:r>
        <w:rPr>
          <w:rFonts w:hint="eastAsia" w:ascii="標楷體" w:hAnsi="標楷體" w:eastAsia="標楷體"/>
        </w:rPr>
        <w:t>報名)，報名學員滿5員教會才參與，因名額不多，若滿額將依報名先後順序遞補。住宿方案名額只剩8名，欲報名請從速，以免向隅。大會規定，若已報名成功不得退費，只可替換。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6.「面對乾旱，齊為此地呼求」2021.05.01起，40天為國守望禱告，請搜尋</w:t>
      </w:r>
      <w:r>
        <w:rPr>
          <w:rFonts w:ascii="標楷體" w:hAnsi="標楷體" w:eastAsia="標楷體"/>
        </w:rPr>
        <w:t>Pray for Taiwan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(1)4天網路直播信息(預備心) : 4/27-30 晚上9:00-9:30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(2)40天網路直播禱告會 : 5/1-6/9 晚上9:00-9:15，每天15分鐘，自由禁食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將你從為奴之家領出的神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林嘉慧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師母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將你從為奴之家領出的神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林嘉慧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師母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884"/>
    <w:rsid w:val="00026963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D7"/>
    <w:rsid w:val="005468E3"/>
    <w:rsid w:val="0054699E"/>
    <w:rsid w:val="00546A85"/>
    <w:rsid w:val="00546C75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C0"/>
    <w:rsid w:val="006F5A3E"/>
    <w:rsid w:val="006F5A88"/>
    <w:rsid w:val="006F5B43"/>
    <w:rsid w:val="006F5B9A"/>
    <w:rsid w:val="006F5D74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F7639AC"/>
    <w:rsid w:val="20AA3CDB"/>
    <w:rsid w:val="2CC03C08"/>
    <w:rsid w:val="30EE19CF"/>
    <w:rsid w:val="5784586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0B23CF-C51B-4F1D-8BE3-13BB8A3825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1807</Words>
  <Characters>863</Characters>
  <Lines>7</Lines>
  <Paragraphs>5</Paragraphs>
  <TotalTime>0</TotalTime>
  <ScaleCrop>false</ScaleCrop>
  <LinksUpToDate>false</LinksUpToDate>
  <CharactersWithSpaces>2665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2021-04-25T12:51:48Z</dcterms:modified>
  <dc:title>基督教桃園南崁靈糧堂</dc:title>
  <cp:revision>176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