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71755</wp:posOffset>
                      </wp:positionH>
                      <wp:positionV relativeFrom="paragraph">
                        <wp:posOffset>13335</wp:posOffset>
                      </wp:positionV>
                      <wp:extent cx="6774815" cy="8579485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511" cy="857945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after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  <w:t xml:space="preserve">信仰是職場的優勢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  <w:t>三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  <w:t>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>作者：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szCs w:val="28"/>
                                    </w:rPr>
                                    <w:t xml:space="preserve">好消息電視台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 xml:space="preserve">曾國生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szCs w:val="28"/>
                                    </w:rPr>
                                    <w:t>執行長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 xml:space="preserve">  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outlineLvl w:val="2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堅守原則，神在職場開道路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神的道路是高過人的道路，神的意念是超過人的意念。我的總經理是德國人，他對我說：「你做得不錯，但如果能再靈活一點，會做得更好。」我回答他：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「我是一個基督徒，請你容許我的原則，如果我堅守這樣原則，達不到你的標準，我會自動請辭。」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之後總公司因為虧損，把德國人全部調回去，我不是最資深，也不是最能幹，但我是最可靠又誠實的人，所以他們決定，讓我來做總經理。因著我在神面前的一個堅持，看起來暫時是吃虧了，但是等到機會來的時候，人看重的就是你的品格。德國人做事追求完美，我德國的老闆挑剔又吹毛求疵，但神要我順服，所以早在那麼多年前，我就開始學習超前部署，要求自己事先就要想到他們完全想不到的問題。結果因為這樣順服，我的能力從一個Local standard進入一個International standard，跟他們可以平起平坐。慢慢地，不是他挑剔我，反而是我提醒他。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在順服中，神訓練我各樣的商業技能，公司從六、七個人到一百多人，營業額成為總公司全球的前兩三名，過去十年還長居第一名。公司擔心我會離開，於是邀請我成為公司的股東，因此我便成為這家公司的合夥人，這表示從此不必朝九晚五，可以開始我的國度事奉。1998年GOOD TV的機會出現，我才明白上帝預備我，就是要來建立GOOD TV電視台。我在商場的訓練，再加上在教會學習僕人的領導，使我能夠進入媒體的服事。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outlineLvl w:val="2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三、在職場上跟隨主、與主對齊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在商業界跟隨主，我學習到幾個原則：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1.要先來尋求神的心意。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對基督徒而言職業是一個呼召、一個帶領，要在哪裡工作，在哪個行業工作，都應該尋求神。由神來帶領去做什麼。我們人生的目標，不是賺錢，不是升遷，人生的目標就是跟隨主。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2.跟主對齊是最美好的路。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職場的工作道路上你必須要靠著聖靈，與主對齊，這是一條蒙福的路。聖經第一個被聖靈充滿的不是先知祭司，而是一位職場的人，他是出埃及記裡做約櫃的匠人，他被聖靈充滿了。神願意使用我們來祝福我們的職場，因此職場的工作就是我們的服事，無論是什麼工作，要在那裡作光作鹽，榮耀神的名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3.服事的次序。第一是與上帝的關係，第二是家庭，第三是工作、職場。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如果在家庭沒有見證，在職場沒有見證，去服事就沒有說服力。我常跟全福會的弟兄們說，不要跟妻子講道理，要講真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理。道理是講你錯我對，真理不是。聖經說要愛你的妻子，不是因為她對才要愛，所以要放下善惡樹，進入生命樹。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ind w:firstLine="7480" w:firstLineChars="3400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待續，摘自: 期刊 - 2021靈糧誌6月號)</w:t>
                                  </w:r>
                                </w:p>
                                <w:p>
                                  <w:pPr>
                                    <w:pStyle w:val="87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87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spacing w:line="300" w:lineRule="exact"/>
                                    <w:ind w:right="31" w:rightChars="13" w:firstLine="480" w:firstLineChars="200"/>
                                    <w:jc w:val="right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5.65pt;margin-top:1.05pt;height:675.55pt;width:533.45pt;z-index:251659264;mso-width-relative:page;mso-height-relative:page;" filled="f" stroked="f" coordsize="21600,21600" o:gfxdata="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Ya1h21wAAAAoBAAAPAAAAAAAAAAEAIAAAACIAAABkcnMvZG93bnJldi54bWxQSwECFAAUAAAA&#10;CACHTuJAqz3yye8BAADJAwAADgAAAAAAAAABACAAAAAmAQAAZHJzL2Uyb0RvYy54bWxQSwUGAAAA&#10;AAYABgBZAQAAhw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after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  <w:t xml:space="preserve">信仰是職場的優勢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  <w:t>三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  <w:t>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>】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color w:val="00000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color w:val="000000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8"/>
                              </w:rPr>
                              <w:t>作者：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szCs w:val="28"/>
                              </w:rPr>
                              <w:t xml:space="preserve">好消息電視台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8"/>
                              </w:rPr>
                              <w:t xml:space="preserve">曾國生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szCs w:val="28"/>
                              </w:rPr>
                              <w:t>執行長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8"/>
                              </w:rPr>
                              <w:t xml:space="preserve">  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outlineLvl w:val="2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堅守原則，神在職場開道路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神的道路是高過人的道路，神的意念是超過人的意念。我的總經理是德國人，他對我說：「你做得不錯，但如果能再靈活一點，會做得更好。」我回答他：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「我是一個基督徒，請你容許我的原則，如果我堅守這樣原則，達不到你的標準，我會自動請辭。」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之後總公司因為虧損，把德國人全部調回去，我不是最資深，也不是最能幹，但我是最可靠又誠實的人，所以他們決定，讓我來做總經理。因著我在神面前的一個堅持，看起來暫時是吃虧了，但是等到機會來的時候，人看重的就是你的品格。德國人做事追求完美，我德國的老闆挑剔又吹毛求疵，但神要我順服，所以早在那麼多年前，我就開始學習超前部署，要求自己事先就要想到他們完全想不到的問題。結果因為這樣順服，我的能力從一個Local standard進入一個International standard，跟他們可以平起平坐。慢慢地，不是他挑剔我，反而是我提醒他。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在順服中，神訓練我各樣的商業技能，公司從六、七個人到一百多人，營業額成為總公司全球的前兩三名，過去十年還長居第一名。公司擔心我會離開，於是邀請我成為公司的股東，因此我便成為這家公司的合夥人，這表示從此不必朝九晚五，可以開始我的國度事奉。1998年GOOD TV的機會出現，我才明白上帝預備我，就是要來建立GOOD TV電視台。我在商場的訓練，再加上在教會學習僕人的領導，使我能夠進入媒體的服事。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outlineLvl w:val="2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三、在職場上跟隨主、與主對齊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在商業界跟隨主，我學習到幾個原則：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1.要先來尋求神的心意。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對基督徒而言職業是一個呼召、一個帶領，要在哪裡工作，在哪個行業工作，都應該尋求神。由神來帶領去做什麼。我們人生的目標，不是賺錢，不是升遷，人生的目標就是跟隨主。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2.跟主對齊是最美好的路。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職場的工作道路上你必須要靠著聖靈，與主對齊，這是一條蒙福的路。聖經第一個被聖靈充滿的不是先知祭司，而是一位職場的人，他是出埃及記裡做約櫃的匠人，他被聖靈充滿了。神願意使用我們來祝福我們的職場，因此職場的工作就是我們的服事，無論是什麼工作，要在那裡作光作鹽，榮耀神的名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3.服事的次序。第一是與上帝的關係，第二是家庭，第三是工作、職場。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如果在家庭沒有見證，在職場沒有見證，去服事就沒有說服力。我常跟全福會的弟兄們說，不要跟妻子講道理，要講真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理。道理是講你錯我對，真理不是。聖經說要愛你的妻子，不是因為她對才要愛，所以要放下善惡樹，進入生命樹。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ind w:firstLine="7480" w:firstLineChars="3400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待續，摘自: 期刊 - 2021靈糧誌6月號)</w:t>
                            </w:r>
                          </w:p>
                          <w:p>
                            <w:pPr>
                              <w:pStyle w:val="87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87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spacing w:line="300" w:lineRule="exact"/>
                              <w:ind w:right="31" w:rightChars="13" w:firstLine="480" w:firstLineChars="200"/>
                              <w:jc w:val="right"/>
                              <w:rPr>
                                <w:rFonts w:ascii="標楷體" w:hAnsi="標楷體" w:eastAsia="標楷體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12700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pt;height:119.7pt;width:521.25pt;z-index:251655168;mso-width-relative:page;mso-height-relative:page;" filled="f" stroked="t" coordsize="21600,21600" o:gfxdata="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yQCQo1AAAAAkBAAAPAAAAAAAAAAEA&#10;IAAAACIAAABkcnMvZG93bnJldi54bWxQSwECFAAUAAAACACHTuJAOdkvPhMCAAATBAAADgAAAAAA&#10;AAABACAAAAAjAQAAZHJzL2Uyb0RvYy54bWxQSwUGAAAAAAYABgBZAQAAq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21年』民國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10年10月17日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2區/週間(晚) : 文彬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(週三晚)、家熙&amp;慧儀(週四晚)、美鈴(週四晚)、太郎&amp;恭敏(週五晚)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生命樹教室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10:50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………和散那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黃麗秋 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恢復關係，重新出發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洪英正 老師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………和散那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黃麗秋 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恢復關係，重新出發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洪英正 老師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10</w:t>
            </w: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洪英正 老師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黃麗秋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和散那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能發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紹川</w:t>
            </w:r>
          </w:p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至銘侑玫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10/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魏悌香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陳湘琳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恩雨 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憲章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雅琴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王域、莉螢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10/23(週六早上8:30開始)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hint="eastAsia" w:ascii="標楷體" w:hAnsi="標楷體" w:eastAsia="標楷體" w:cs="華康中黑體"/>
          <w:color w:val="000000"/>
          <w:sz w:val="20"/>
          <w:szCs w:val="20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為教會的更新禱告</w:t>
      </w:r>
    </w:p>
    <w:p>
      <w:pPr>
        <w:snapToGrid w:val="0"/>
        <w:spacing w:line="160" w:lineRule="atLeast"/>
        <w:rPr>
          <w:rFonts w:hint="eastAsia"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人對我說：我們往耶和華的殿去，我就歡喜。耶路撒冷啊，我們的腳站在你的門內。耶路撒冷被建造，如同連絡整齊的一座城。【詩122:1-3】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祢是教會萬有之首，教會是祢的身體；願祢充滿在教會中，帶領教會更新。感謝祢為我預備教會，預備許多敬虔、愛主的領袖與肢體，他們用生命牧養、遮蓋我們，這是我屬靈的家。願我的靈命，無論在小組或各樣聚會裡，都能享受彼此相愛與交通，互相激勵、扶持和安慰，彼此被建造，如同連絡整齊的一座城，一同歡喜地奔跑天路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bookmarkStart w:id="1" w:name="_GoBack"/>
      <w:bookmarkEnd w:id="1"/>
      <w:r>
        <w:rPr>
          <w:rFonts w:hint="eastAsia" w:ascii="標楷體" w:hAnsi="標楷體" w:eastAsia="標楷體" w:cs="華康中黑體"/>
          <w:color w:val="000000"/>
        </w:rPr>
        <w:t xml:space="preserve">    </w:t>
      </w: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3759200</wp:posOffset>
                </wp:positionH>
                <wp:positionV relativeFrom="page">
                  <wp:posOffset>6350635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8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馨蒂姊妹(認獻：林凱越、胡蘭珍)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：月香姊妹(認獻：岳朝賢、孫素玟)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168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160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18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--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7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96pt;margin-top:500.05pt;height:189.05pt;width:259.5pt;mso-position-vertical-relative:page;z-index:-251660288;mso-width-relative:page;mso-height-relative:page;" filled="f" stroked="f" coordsize="21600,21600" o:gfxdata="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B5aq9R1wAAAA4BAAAPAAAAAAAAAAEAIAAAACIAAABkcnMvZG93bnJldi54bWxQSwECFAAUAAAA&#10;CACHTuJAdR3yFO8BAADJAwAADgAAAAAAAAABACAAAAAmAQAAZHJzL2Uyb0RvYy54bWxQSwUGAAAA&#10;AAYABgBZAQAAhw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8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>馨蒂姊妹(認獻：林凱越、胡蘭珍)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</w:rPr>
                        <w:t>：月香姊妹(認獻：岳朝賢、孫素玟)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168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160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18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--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7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2021 聖經速讀進度表 (九、十月)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10/17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約翰一書4：1-6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第36週: 但以理書共12章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第37週: 何西阿書共14章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第38週: 約珥書~彌迦書    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第39週: 那鴻書~瑪拉基書  共29章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第40週: 馬太福音共28章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第41週: 馬可福音共16章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第42週: 路加福音共24章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第43週: 約翰福音共21章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第44週: 使徒行傳共28章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10/18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約翰一書4：7-16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10/19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約翰一書4：17-21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10/20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約翰一書5：1-12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10/21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約翰一書5：13-21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10/22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約翰二書1：1-13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10/23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約翰三書1：1-15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  <w:r>
        <w:rPr>
          <w:rFonts w:hint="eastAsia" w:ascii="標楷體" w:hAnsi="標楷體" w:eastAsia="標楷體"/>
        </w:rPr>
        <w:t>主崇開放實體及線上直播雙軌進行，與大堂主崇同步。中午無愛宴。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10/24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魏悌香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10/31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王家熙 傳道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2.教會聚會公告:因應中央流行疫情指揮中心至10月18日維持疫情警戒標準第二級。聚會調整如下：</w:t>
      </w:r>
    </w:p>
    <w:p>
      <w:pPr>
        <w:pStyle w:val="73"/>
        <w:numPr>
          <w:ilvl w:val="0"/>
          <w:numId w:val="14"/>
        </w:numPr>
        <w:snapToGrid w:val="0"/>
        <w:spacing w:line="160" w:lineRule="atLeast"/>
        <w:ind w:leftChars="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成人主崇 : 實體與線上直播雙軌進行，只有一堂上午10:00開始。   (2)週六晨禱恢復實體聚會。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(3)成人小組、華冠及國高團契線上或實體由各小組自行決定。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(4)兒主因考量兒童健康及場地人數受限因素，尚未開放實體聚會，仍依照各班導師於群組內公告線上學習方式。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 疫情期間教會聚會有以下的調整及注意事項：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(1)主崇聚會，所有服事同工(包含台上服事者)，請一律戴口罩。切實配合--量體溫、噴酒精、掃瞄1922實聯制。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(2)大堂滿位將請會友依從招待的指引，往辦公區及副堂觀看視訊連線。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(3)考量12歲以下孩童健康：除辦公室同工、當週服事同工有無人託管之情形得帶同聚會外，請勿帶孩童聚會。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(4)有感冒、發燒、咳嗽症狀者，請自我在家隔離，暫勿參加聚會。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 xml:space="preserve">「台北靈糧堂」下半年研經週 : Youtube直播，課程結束後，影片會放在youtube 網站上到11/20(六)，之後下  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架。歡迎弟兄姊妹上網，自行觀看課程。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經卷：約翰福音，講員：喬美倫老師，直播日期/時間：2021/10/20 (三)–10/22 (五)19:30-21:30 pm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</w:t>
      </w:r>
      <w:r>
        <w:rPr>
          <w:rFonts w:ascii="標楷體" w:hAnsi="標楷體" w:eastAsia="標楷體"/>
        </w:rPr>
        <w:t>.</w:t>
      </w:r>
      <w:r>
        <w:rPr>
          <w:rFonts w:hint="eastAsia" w:ascii="標楷體" w:hAnsi="標楷體" w:eastAsia="標楷體"/>
        </w:rPr>
        <w:t>財務組報告 : 若有弟兄姊妹想以政府發給之五倍券，作為個人財務奉獻，並列入年度奉獻收據。請先將五倍券兌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換成現金，再以&lt;現金&gt;方式裝入個人奉獻信封進行財務奉獻，請勿直接將五倍券投入奉獻袋。謝謝配合，願神賜福。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1920" w:firstLineChars="600"/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【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恢復關係，重新出發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洪英正 老師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1920" w:firstLineChars="600"/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【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恢復關係，重新出發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洪英正 老師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B1D27D2"/>
    <w:multiLevelType w:val="multilevel"/>
    <w:tmpl w:val="5B1D27D2"/>
    <w:lvl w:ilvl="0" w:tentative="0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entative="0">
      <w:start w:val="1"/>
      <w:numFmt w:val="ideographTraditional"/>
      <w:lvlText w:val="%2、"/>
      <w:lvlJc w:val="left"/>
      <w:pPr>
        <w:ind w:left="1284" w:hanging="480"/>
      </w:pPr>
    </w:lvl>
    <w:lvl w:ilvl="2" w:tentative="0">
      <w:start w:val="1"/>
      <w:numFmt w:val="lowerRoman"/>
      <w:lvlText w:val="%3."/>
      <w:lvlJc w:val="right"/>
      <w:pPr>
        <w:ind w:left="1764" w:hanging="480"/>
      </w:pPr>
    </w:lvl>
    <w:lvl w:ilvl="3" w:tentative="0">
      <w:start w:val="1"/>
      <w:numFmt w:val="decimal"/>
      <w:lvlText w:val="%4."/>
      <w:lvlJc w:val="left"/>
      <w:pPr>
        <w:ind w:left="2244" w:hanging="480"/>
      </w:pPr>
    </w:lvl>
    <w:lvl w:ilvl="4" w:tentative="0">
      <w:start w:val="1"/>
      <w:numFmt w:val="ideographTraditional"/>
      <w:lvlText w:val="%5、"/>
      <w:lvlJc w:val="left"/>
      <w:pPr>
        <w:ind w:left="2724" w:hanging="480"/>
      </w:pPr>
    </w:lvl>
    <w:lvl w:ilvl="5" w:tentative="0">
      <w:start w:val="1"/>
      <w:numFmt w:val="lowerRoman"/>
      <w:lvlText w:val="%6."/>
      <w:lvlJc w:val="right"/>
      <w:pPr>
        <w:ind w:left="3204" w:hanging="480"/>
      </w:pPr>
    </w:lvl>
    <w:lvl w:ilvl="6" w:tentative="0">
      <w:start w:val="1"/>
      <w:numFmt w:val="decimal"/>
      <w:lvlText w:val="%7."/>
      <w:lvlJc w:val="left"/>
      <w:pPr>
        <w:ind w:left="3684" w:hanging="480"/>
      </w:pPr>
    </w:lvl>
    <w:lvl w:ilvl="7" w:tentative="0">
      <w:start w:val="1"/>
      <w:numFmt w:val="ideographTraditional"/>
      <w:lvlText w:val="%8、"/>
      <w:lvlJc w:val="left"/>
      <w:pPr>
        <w:ind w:left="4164" w:hanging="480"/>
      </w:pPr>
    </w:lvl>
    <w:lvl w:ilvl="8" w:tentative="0">
      <w:start w:val="1"/>
      <w:numFmt w:val="lowerRoman"/>
      <w:lvlText w:val="%9."/>
      <w:lvlJc w:val="right"/>
      <w:pPr>
        <w:ind w:left="4644" w:hanging="480"/>
      </w:pPr>
    </w:lvl>
  </w:abstractNum>
  <w:abstractNum w:abstractNumId="11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2"/>
  </w:num>
  <w:num w:numId="3">
    <w:abstractNumId w:val="1"/>
  </w:num>
  <w:num w:numId="4">
    <w:abstractNumId w:val="7"/>
  </w:num>
  <w:num w:numId="5">
    <w:abstractNumId w:val="13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E"/>
    <w:rsid w:val="00045200"/>
    <w:rsid w:val="0004523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740"/>
    <w:rsid w:val="003E3768"/>
    <w:rsid w:val="003E37C0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624"/>
    <w:rsid w:val="0057789D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81A"/>
    <w:rsid w:val="0058384C"/>
    <w:rsid w:val="005838AD"/>
    <w:rsid w:val="00583A07"/>
    <w:rsid w:val="00583B8D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A28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A1"/>
    <w:rsid w:val="00816DA9"/>
    <w:rsid w:val="008170B9"/>
    <w:rsid w:val="00817276"/>
    <w:rsid w:val="0081746C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56C"/>
    <w:rsid w:val="00985810"/>
    <w:rsid w:val="0098589D"/>
    <w:rsid w:val="00985A49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227"/>
    <w:rsid w:val="00A57239"/>
    <w:rsid w:val="00A57383"/>
    <w:rsid w:val="00A5750B"/>
    <w:rsid w:val="00A57686"/>
    <w:rsid w:val="00A576E7"/>
    <w:rsid w:val="00A5772D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C2"/>
    <w:rsid w:val="00AD73CF"/>
    <w:rsid w:val="00AD741A"/>
    <w:rsid w:val="00AD74A0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31D"/>
    <w:rsid w:val="00C36342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D50"/>
    <w:rsid w:val="00D04E48"/>
    <w:rsid w:val="00D04EF0"/>
    <w:rsid w:val="00D0515B"/>
    <w:rsid w:val="00D05508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A67"/>
    <w:rsid w:val="00D11ABF"/>
    <w:rsid w:val="00D11B47"/>
    <w:rsid w:val="00D11D34"/>
    <w:rsid w:val="00D11E09"/>
    <w:rsid w:val="00D11E2B"/>
    <w:rsid w:val="00D120C8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433"/>
    <w:rsid w:val="00D43552"/>
    <w:rsid w:val="00D4374E"/>
    <w:rsid w:val="00D437F1"/>
    <w:rsid w:val="00D438A1"/>
    <w:rsid w:val="00D43904"/>
    <w:rsid w:val="00D439DE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40D"/>
    <w:rsid w:val="00D624EB"/>
    <w:rsid w:val="00D625F0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FD"/>
    <w:rsid w:val="00EC34F8"/>
    <w:rsid w:val="00EC3540"/>
    <w:rsid w:val="00EC35D4"/>
    <w:rsid w:val="00EC366C"/>
    <w:rsid w:val="00EC36AB"/>
    <w:rsid w:val="00EC3700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B49"/>
    <w:rsid w:val="00F61BA6"/>
    <w:rsid w:val="00F61BDA"/>
    <w:rsid w:val="00F61C4F"/>
    <w:rsid w:val="00F61CE8"/>
    <w:rsid w:val="00F61D15"/>
    <w:rsid w:val="00F61DA4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39E8399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qFormat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qFormat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qFormat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qFormat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qFormat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qFormat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qFormat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qFormat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qFormat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qFormat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qFormat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qFormat/>
    <w:uiPriority w:val="0"/>
  </w:style>
  <w:style w:type="paragraph" w:customStyle="1" w:styleId="5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qFormat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qFormat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qFormat/>
    <w:uiPriority w:val="0"/>
  </w:style>
  <w:style w:type="character" w:customStyle="1" w:styleId="58">
    <w:name w:val="標題 4 字元"/>
    <w:link w:val="5"/>
    <w:qFormat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qFormat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qFormat/>
    <w:uiPriority w:val="0"/>
    <w:rPr>
      <w:color w:val="FF0000"/>
    </w:rPr>
  </w:style>
  <w:style w:type="character" w:customStyle="1" w:styleId="61">
    <w:name w:val="c5"/>
    <w:qFormat/>
    <w:uiPriority w:val="0"/>
    <w:rPr>
      <w:color w:val="0000FF"/>
    </w:rPr>
  </w:style>
  <w:style w:type="character" w:customStyle="1" w:styleId="62">
    <w:name w:val="st"/>
    <w:qFormat/>
    <w:uiPriority w:val="0"/>
  </w:style>
  <w:style w:type="character" w:customStyle="1" w:styleId="63">
    <w:name w:val="apple-converted-space"/>
    <w:qFormat/>
    <w:uiPriority w:val="0"/>
  </w:style>
  <w:style w:type="paragraph" w:customStyle="1" w:styleId="64">
    <w:name w:val="yiv114073898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qFormat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qFormat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qFormat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qFormat/>
    <w:uiPriority w:val="0"/>
  </w:style>
  <w:style w:type="character" w:customStyle="1" w:styleId="71">
    <w:name w:val="ecxcolor12"/>
    <w:qFormat/>
    <w:uiPriority w:val="0"/>
  </w:style>
  <w:style w:type="character" w:customStyle="1" w:styleId="72">
    <w:name w:val="btn-warning1"/>
    <w:qFormat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qFormat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12E7B2-B5E5-4196-A552-39721A98B16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1778</Words>
  <Characters>792</Characters>
  <Lines>6</Lines>
  <Paragraphs>5</Paragraphs>
  <TotalTime>0</TotalTime>
  <ScaleCrop>false</ScaleCrop>
  <LinksUpToDate>false</LinksUpToDate>
  <CharactersWithSpaces>2565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2021-09-04T03:49:00Z</cp:lastPrinted>
  <dcterms:modified xsi:type="dcterms:W3CDTF">2021-10-17T05:28:42Z</dcterms:modified>
  <dc:title>基督教桃園南崁靈糧堂</dc:title>
  <cp:revision>266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