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13335</wp:posOffset>
                      </wp:positionV>
                      <wp:extent cx="6774815" cy="8061960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511" cy="8061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禁食的賞賜(一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喬美倫 老師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經文：以賽亞書五十八章1至12節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今天是十四天禁食禱告會的第一天，我所分享的主題是「禁食的賞賜」。也許會有人說我們的信仰不應該談賞賜，可是如果翻看聖經，上帝真的有賞賜。在馬太福音第六章，耶穌在教導主禱文之前提到了三件事：施捨、禱告、禁食，這是當時猶太人證明自己敬虔的三張標籤，但他們得著的是地上的賞賜，也可以說是虛假的賞賜。然而，耶穌在一開始就說到：「…這樣行就不能得天父的賞賜。」（太六1）由此可見，當我們與神的關係是正確的、當我們對準神的心意，是可以得著賞賜的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微軟正黑體" w:hAnsi="微軟正黑體" w:eastAsia="微軟正黑體" w:cs="新細明體"/>
                                      <w:b/>
                                      <w:color w:val="111111"/>
                                      <w:spacing w:val="15"/>
                                      <w:kern w:val="0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為什麼禁食禱告沒有被聽見、被理會？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以賽亞書五十八章第一、二節，上帝對先知以賽亞「大聲喊叫，不可止息；揚起聲來，好像吹角」。吹角也象徵吹角日，用意是提醒百姓要回轉到上帝面前。而第三節提到「刻苦己心」和「禁食」，指的就是贖罪日。在猶太節期中，七月一日祭司要吹角，吹角十天後要守贖罪日，就在吹角節這十天，百姓要悔改、自潔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但在第三、第四節百姓問到：「我們禁食，你為何不看見呢？我們刻苦己心， 你為何不理會呢？」這裡與馬太福音六章所提到的概念相同，得不到父的賞賜，其實就在說禁食禱告沒有上達於天。原本在吹角的這十天中，是要百姓自潔、悔改，預備回到上帝面前，但在這十天中，他們所做的事情卻是「仍求利益、逼勒苦工、互相爭競、凶器打人」，他們活在自己的追求和利益中，禁食就沒有辦法上達到上帝面前。在第五節中，先知以賽亞很清楚的告訴他們「這樣禁食豈是我所揀選、使人刻苦己心的日子麼？」意思是：這不是神悅納的禁食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講到神的悅納，「你這可稱為禁食、為耶和華所悅納的日子麼？」其中又藏了一個節期：「禧年」，原來的意思是悅納之年。如果是禧年，在七月一日先第一次吹角，然後進入自潔、悔改中，七月十日守了贖罪日，要第二次吹角，就進入禧年；而禧年最大的元素就是釋放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真正的禁食滿足四大要件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第一個要件是「釋放奴僕」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：在第六節的意思是禁食時，我們要斷掉在別人身上的重軛；在當時指的是釋放奴僕，在現代則可能指要斷掉在我們心中怨懟、轄管、或是論斷的對象。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第二個要件「顧恤貧寒」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：在第七節，提到要顧恤有需要的人，這是神所揀選的禁食。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第三個要件「除掉惡言」：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在第九節中，提到是假的話、譏諷、傷害、不實的話都是惡言。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第四個要件「滿足困苦」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：在第十節中，講到使困苦的人得滿足。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上述這四個要件，正好對比了當時的百姓為了自己：「仍求利益、逼勒苦工、互相爭競、凶器打人」的行為。當我們能夠使四個要件得到滿足時，就是回到起初的愛，就是「愛你的鄰舍」；我們來到上帝面前，回到起初的愛鄰舍裡面時，就是滿足了禁食的要件，能夠得著天父的賞賜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 xml:space="preserve"> (待續，期刊 - 20220130靈糧週報)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 xml:space="preserve">              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720" w:firstLineChars="200"/>
                                    <w:jc w:val="righ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36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36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85pt;margin-top:1.05pt;height:634.8pt;width:533.45pt;z-index:251659264;mso-width-relative:page;mso-height-relative:page;" filled="f" stroked="f" coordsize="21600,21600" o:gfxdata="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//yQLWAAAACgEAAA8AAAAAAAAAAQAgAAAAIgAAAGRycy9kb3ducmV2LnhtbFBLAQIUABQAAAAI&#10;AIdO4kDp7kt67wEAAMkDAAAOAAAAAAAAAAEAIAAAACUBAABkcnMvZTJvRG9jLnhtbFBLBQYAAAAA&#10;BgAGAFkBAACG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禁食的賞賜(一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喬美倫 老師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經文：以賽亞書五十八章1至12節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今天是十四天禁食禱告會的第一天，我所分享的主題是「禁食的賞賜」。也許會有人說我們的信仰不應該談賞賜，可是如果翻看聖經，上帝真的有賞賜。在馬太福音第六章，耶穌在教導主禱文之前提到了三件事：施捨、禱告、禁食，這是當時猶太人證明自己敬虔的三張標籤，但他們得著的是地上的賞賜，也可以說是虛假的賞賜。然而，耶穌在一開始就說到：「…這樣行就不能得天父的賞賜。」（太六1）由此可見，當我們與神的關係是正確的、當我們對準神的心意，是可以得著賞賜的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微軟正黑體" w:hAnsi="微軟正黑體" w:eastAsia="微軟正黑體" w:cs="新細明體"/>
                                <w:b/>
                                <w:color w:val="111111"/>
                                <w:spacing w:val="15"/>
                                <w:kern w:val="0"/>
                                <w:sz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為什麼禁食禱告沒有被聽見、被理會？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以賽亞書五十八章第一、二節，上帝對先知以賽亞「大聲喊叫，不可止息；揚起聲來，好像吹角」。吹角也象徵吹角日，用意是提醒百姓要回轉到上帝面前。而第三節提到「刻苦己心」和「禁食」，指的就是贖罪日。在猶太節期中，七月一日祭司要吹角，吹角十天後要守贖罪日，就在吹角節這十天，百姓要悔改、自潔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但在第三、第四節百姓問到：「我們禁食，你為何不看見呢？我們刻苦己心， 你為何不理會呢？」這裡與馬太福音六章所提到的概念相同，得不到父的賞賜，其實就在說禁食禱告沒有上達於天。原本在吹角的這十天中，是要百姓自潔、悔改，預備回到上帝面前，但在這十天中，他們所做的事情卻是「仍求利益、逼勒苦工、互相爭競、凶器打人」，他們活在自己的追求和利益中，禁食就沒有辦法上達到上帝面前。在第五節中，先知以賽亞很清楚的告訴他們「這樣禁食豈是我所揀選、使人刻苦己心的日子麼？」意思是：這不是神悅納的禁食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講到神的悅納，「你這可稱為禁食、為耶和華所悅納的日子麼？」其中又藏了一個節期：「禧年」，原來的意思是悅納之年。如果是禧年，在七月一日先第一次吹角，然後進入自潔、悔改中，七月十日守了贖罪日，要第二次吹角，就進入禧年；而禧年最大的元素就是釋放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真正的禁食滿足四大要件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第一個要件是「釋放奴僕」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：在第六節的意思是禁食時，我們要斷掉在別人身上的重軛；在當時指的是釋放奴僕，在現代則可能指要斷掉在我們心中怨懟、轄管、或是論斷的對象。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第二個要件「顧恤貧寒」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：在第七節，提到要顧恤有需要的人，這是神所揀選的禁食。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第三個要件「除掉惡言」：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在第九節中，提到是假的話、譏諷、傷害、不實的話都是惡言。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第四個要件「滿足困苦」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：在第十節中，講到使困苦的人得滿足。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上述這四個要件，正好對比了當時的百姓為了自己：「仍求利益、逼勒苦工、互相爭競、凶器打人」的行為。當我們能夠使四個要件得到滿足時，就是回到起初的愛，就是「愛你的鄰舍」；我們來到上帝面前，回到起初的愛鄰舍裡面時，就是滿足了禁食的要件，能夠得著天父的賞賜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 xml:space="preserve"> (待續，期刊 - 20220130靈糧週報)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 xml:space="preserve">               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720" w:firstLineChars="200"/>
                              <w:jc w:val="righ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36"/>
                                <w:szCs w:val="28"/>
                              </w:rPr>
                            </w:pPr>
                          </w:p>
                          <w:p>
                            <w:pP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36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uBInWAAAACgEAAA8AAAAAAAAA&#10;AQAgAAAAIgAAAGRycy9kb3ducmV2LnhtbFBLAQIUABQAAAAIAIdO4kA52S8+EwIAABMEAAAOAAAA&#10;AAAAAAEAIAAAACUBAABkcnMvZTJvRG9jLnhtbFBLBQYAAAAABgAGAFkBAACq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11年3月20日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家熙&amp;慧儀中區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(週三晚)、美鈴(週三晚)、家熙&amp;慧儀(週四晚)、太郎&amp;恭敏(週五晚)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10:00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和散那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黃麗秋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【最優美的哀歌】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林嘉慧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師母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和散那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黃麗秋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【最優美的哀歌】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林嘉慧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師母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3/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林嘉慧 師母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黃麗秋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和散那  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>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能發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雅琴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美鈴、</w:t>
            </w: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家熙慧儀(四)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3/27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覃艾琳 傳道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和散那  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>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憲章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莉莉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、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>恩典欣怡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3/26(週六早上8:30開始)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靈命更新晨禱，因E1營會暫停一次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為最近火災頻繁禱告</w:t>
      </w:r>
      <w:r>
        <w:rPr>
          <w:rFonts w:hint="eastAsia" w:ascii="標楷體" w:hAnsi="標楷體" w:eastAsia="標楷體" w:cs="華康中黑體"/>
          <w:color w:val="000000"/>
        </w:rPr>
        <w:t>:我的百姓必住在平安的居所，安穩的住處，平靜的安歇所。(以賽亞書32:18)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  <w:sz w:val="22"/>
          <w:szCs w:val="22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</w:t>
      </w:r>
      <w:r>
        <w:rPr>
          <w:rFonts w:hint="eastAsia" w:ascii="標楷體" w:hAnsi="標楷體" w:eastAsia="標楷體" w:cs="華康中黑體"/>
          <w:color w:val="000000"/>
          <w:sz w:val="22"/>
          <w:szCs w:val="22"/>
        </w:rPr>
        <w:t>親愛的主，近日國內各地大型火災頻傳，危及許多生命、財產、健康，影響生活。求主幫助國人警醒，降低各類祝融之災發生的可能性，保守國人的生命、安全。也求主興起代禱者為近日的火災與停電守望，不容仇敵藉著各類災害，對國人行偷竊殺害毀壞之事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為E1營會禱告</w:t>
      </w:r>
    </w:p>
    <w:p>
      <w:pPr>
        <w:pStyle w:val="73"/>
        <w:numPr>
          <w:ilvl w:val="0"/>
          <w:numId w:val="12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color w:val="000000"/>
          <w:sz w:val="22"/>
          <w:szCs w:val="22"/>
        </w:rPr>
      </w:pPr>
      <w:r>
        <w:rPr>
          <w:rFonts w:hint="eastAsia" w:ascii="標楷體" w:hAnsi="標楷體" w:eastAsia="標楷體" w:cs="華康中黑體"/>
          <w:color w:val="000000"/>
          <w:sz w:val="22"/>
          <w:szCs w:val="22"/>
        </w:rPr>
        <w:t>為學員 : 主啊，求聖靈運行在每位學員的身上，讓學員在營會前，心存渴慕與期盼。</w:t>
      </w:r>
    </w:p>
    <w:p>
      <w:pPr>
        <w:pStyle w:val="73"/>
        <w:snapToGrid w:val="0"/>
        <w:spacing w:line="160" w:lineRule="atLeast"/>
        <w:ind w:left="216" w:leftChars="0"/>
        <w:rPr>
          <w:rFonts w:ascii="標楷體" w:hAnsi="標楷體" w:eastAsia="標楷體" w:cs="華康中黑體"/>
          <w:color w:val="000000"/>
          <w:sz w:val="22"/>
          <w:szCs w:val="22"/>
        </w:rPr>
      </w:pPr>
      <w:r>
        <w:rPr>
          <w:rFonts w:hint="eastAsia" w:ascii="標楷體" w:hAnsi="標楷體" w:eastAsia="標楷體" w:cs="華康中黑體"/>
          <w:color w:val="000000"/>
          <w:sz w:val="22"/>
          <w:szCs w:val="22"/>
        </w:rPr>
        <w:t>在營會中，心靈感動，聖靈充滿而得醫治與更新。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  <w:sz w:val="22"/>
          <w:szCs w:val="22"/>
        </w:rPr>
      </w:pPr>
      <w:r>
        <w:rPr>
          <w:rFonts w:hint="eastAsia" w:ascii="標楷體" w:hAnsi="標楷體" w:eastAsia="標楷體" w:cs="華康中黑體"/>
          <w:color w:val="000000"/>
          <w:sz w:val="22"/>
          <w:szCs w:val="22"/>
        </w:rPr>
        <w:t xml:space="preserve">2.為講員 : 求主賜下足夠的靈力體力給牧師師母，按著神的心意來傳講每堂課的信息。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  <w:sz w:val="22"/>
          <w:szCs w:val="22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3825875</wp:posOffset>
                </wp:positionH>
                <wp:positionV relativeFrom="page">
                  <wp:posOffset>6355080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美伶姊妹(認獻：胡蘭珍、黃玉文)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：月香姊妹(認獻：黃牧心</w:t>
                            </w:r>
                            <w:r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、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教會</w:t>
                            </w:r>
                            <w:r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187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189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12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301.25pt;margin-top:500.4pt;height:189.05pt;width:259.5pt;mso-position-vertical-relative:page;z-index:-251660288;mso-width-relative:page;mso-height-relative:page;" filled="f" stroked="f" coordsize="21600,21600" o:gfxdata="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DTCycPZAAAADgEAAA8AAAAAAAAAAQAgAAAAIgAAAGRycy9kb3ducmV2LnhtbFBLAQIUABQA&#10;AAAIAIdO4kB1HfIU7wEAAMkDAAAOAAAAAAAAAAEAIAAAACgBAABkcnMvZTJvRG9jLnhtbFBLBQYA&#10;AAAABgAGAFkBAACJ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美伶姊妹(認獻：胡蘭珍、黃玉文)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：月香姊妹(認獻：黃牧心</w:t>
                      </w:r>
                      <w:r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、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教會</w:t>
                      </w:r>
                      <w:r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3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187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189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10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12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標楷體" w:hAnsi="標楷體" w:eastAsia="標楷體" w:cs="華康中黑體"/>
          <w:color w:val="000000"/>
          <w:sz w:val="22"/>
          <w:szCs w:val="22"/>
        </w:rPr>
        <w:t>3.為服事同工 : 求主保守行政、裝備、敬拜、禱告各組同工，使各項事工盡都順利。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  <w:sz w:val="22"/>
          <w:szCs w:val="22"/>
        </w:rPr>
      </w:pPr>
      <w:r>
        <w:rPr>
          <w:rFonts w:hint="eastAsia" w:ascii="標楷體" w:hAnsi="標楷體" w:eastAsia="標楷體" w:cs="華康中黑體"/>
          <w:color w:val="000000"/>
          <w:sz w:val="22"/>
          <w:szCs w:val="22"/>
        </w:rPr>
        <w:t xml:space="preserve">  願所有參與的人也真實的操練成為主門徒。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bookmarkStart w:id="1" w:name="_GoBack"/>
      <w:bookmarkEnd w:id="1"/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4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/>
          <w:color w:val="000000" w:themeColor="text1"/>
          <w14:textFill>
            <w14:solidFill>
              <w14:schemeClr w14:val="tx1"/>
            </w14:solidFill>
          </w14:textFill>
        </w:rPr>
        <w:t>(參台北靈糧</w:t>
      </w:r>
      <w:r>
        <w:rPr>
          <w:rFonts w:hint="eastAsia" w:ascii="標楷體" w:hAnsi="標楷體" w:eastAsia="標楷體"/>
          <w:color w:val="000000"/>
        </w:rPr>
        <w:t>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2022 聖經速讀進度表 (三、四月)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利未記7：1-10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第13、14週: 列王記上下共47章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第15~ 17週: 歷代記上下共65章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利未記7：11-21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利未記7：22-38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利未記8：</w:t>
            </w:r>
            <w:r>
              <w:rPr>
                <w:rFonts w:ascii="標楷體" w:hAnsi="標楷體" w:eastAsia="標楷體"/>
              </w:rPr>
              <w:t>1-</w:t>
            </w:r>
            <w:r>
              <w:rPr>
                <w:rFonts w:hint="eastAsia" w:ascii="標楷體" w:hAnsi="標楷體" w:eastAsia="標楷體"/>
              </w:rPr>
              <w:t>13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利未記8：14-30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利未記8：31-36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利未記9：1-14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4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  <w:r>
        <w:rPr>
          <w:rFonts w:hint="eastAsia" w:ascii="標楷體" w:hAnsi="標楷體" w:eastAsia="標楷體"/>
          <w:color w:val="000000"/>
        </w:rPr>
        <w:t>3月主崇實體及線上直播雙軌進行，</w:t>
      </w:r>
      <w:r>
        <w:rPr>
          <w:rFonts w:hint="eastAsia" w:ascii="標楷體" w:hAnsi="標楷體" w:eastAsia="標楷體"/>
        </w:rPr>
        <w:t>維持一堂10:00開始，配合防疫愛宴仍暫停。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3/27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覃艾琳 傳道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4/3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2.教會聚會公告:因應中央流行疫情指揮中心維持疫情警戒標準第二級。因疫情趨緩，聚會調整如下：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(1)成人小組(含華冠及國高團契)恢復實體聚會。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(2)兒主3月開始同步改為實體聚會。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(3)身體有生病或不舒服的會友，請在家休養，採取線上崇拜，暫勿參加實體聚會。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(4)進入聚會場所，請全程配戴口罩/1922實聯制/手部消毒/量體溫。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第六屆E1遇見神營會要開始囉!報名表可在主日服務台索取，欲報名者請洽小組長或裝備組同工湘羚姊妹。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</w:t>
      </w:r>
      <w:r>
        <w:rPr>
          <w:rFonts w:hint="eastAsia" w:ascii="標楷體" w:hAnsi="標楷體" w:eastAsia="標楷體"/>
        </w:rPr>
        <w:tab/>
      </w:r>
      <w:r>
        <w:rPr>
          <w:rFonts w:hint="eastAsia" w:ascii="標楷體" w:hAnsi="標楷體" w:eastAsia="標楷體"/>
        </w:rPr>
        <w:t xml:space="preserve"> 營會日期/時間：111/3/26(六) 08:30～17:30 ， 營會地點：南崁靈糧堂大堂 ， 服務成本：150元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參加對象：(1)限18歲以上青年及成人。(2)慕道友、初信者及渴慕生命更新之基督徒。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當天全程參與者將退還服務成本150元。3/23(三)中午報名截止。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悔改、更新與復興 40天禁食自潔線上禱告會:自3月10日至4月18日，請上youtube搜尋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(1)每晚9:30-9:45 </w:t>
      </w:r>
      <w:r>
        <w:rPr>
          <w:rFonts w:ascii="標楷體" w:hAnsi="標楷體" w:eastAsia="標楷體"/>
        </w:rPr>
        <w:t>Pray For Taiwan</w:t>
      </w:r>
      <w:r>
        <w:rPr>
          <w:rFonts w:hint="eastAsia" w:ascii="標楷體" w:hAnsi="標楷體" w:eastAsia="標楷體"/>
        </w:rPr>
        <w:t>，每早6:00-6:15 國度復興合一禱告聯盟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(2)電子書中文版鏈結：</w:t>
      </w:r>
      <w:r>
        <w:fldChar w:fldCharType="begin"/>
      </w:r>
      <w:r>
        <w:instrText xml:space="preserve"> HYPERLINK "https://bit.ly/3tpcF3n" </w:instrText>
      </w:r>
      <w:r>
        <w:fldChar w:fldCharType="separate"/>
      </w:r>
      <w:r>
        <w:rPr>
          <w:rStyle w:val="25"/>
          <w:rFonts w:ascii="標楷體" w:hAnsi="標楷體" w:eastAsia="標楷體"/>
        </w:rPr>
        <w:t>https://bit.ly/3tpcF3n</w:t>
      </w:r>
      <w:r>
        <w:rPr>
          <w:rStyle w:val="25"/>
          <w:rFonts w:ascii="標楷體" w:hAnsi="標楷體" w:eastAsia="標楷體"/>
        </w:rPr>
        <w:fldChar w:fldCharType="end"/>
      </w:r>
      <w:r>
        <w:rPr>
          <w:rFonts w:hint="eastAsia" w:ascii="標楷體" w:hAnsi="標楷體" w:eastAsia="標楷體"/>
        </w:rPr>
        <w:t>。若需要紙本，可向各大基督教書房購買。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3840" w:firstLineChars="1200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最優美的哀歌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林嘉慧 師母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3840" w:firstLineChars="1200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最優美的哀歌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林嘉慧 師母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Arial Unicode MS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1B1DA6"/>
    <w:multiLevelType w:val="multilevel"/>
    <w:tmpl w:val="4E1B1DA6"/>
    <w:lvl w:ilvl="0" w:tentative="0">
      <w:start w:val="1"/>
      <w:numFmt w:val="decimal"/>
      <w:lvlText w:val="%1."/>
      <w:lvlJc w:val="left"/>
      <w:pPr>
        <w:ind w:left="216" w:hanging="216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ideographTraditional"/>
      <w:lvlText w:val="%5、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ideographTraditional"/>
      <w:lvlText w:val="%8、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2"/>
  </w:num>
  <w:num w:numId="3">
    <w:abstractNumId w:val="1"/>
  </w:num>
  <w:num w:numId="4">
    <w:abstractNumId w:val="8"/>
  </w:num>
  <w:num w:numId="5">
    <w:abstractNumId w:val="13"/>
  </w:num>
  <w:num w:numId="6">
    <w:abstractNumId w:val="6"/>
  </w:num>
  <w:num w:numId="7">
    <w:abstractNumId w:val="3"/>
  </w:num>
  <w:num w:numId="8">
    <w:abstractNumId w:val="9"/>
  </w:num>
  <w:num w:numId="9">
    <w:abstractNumId w:val="2"/>
  </w:num>
  <w:num w:numId="10">
    <w:abstractNumId w:val="5"/>
  </w:num>
  <w:num w:numId="11">
    <w:abstractNumId w:val="10"/>
  </w:num>
  <w:num w:numId="12">
    <w:abstractNumId w:val="7"/>
  </w:num>
  <w:num w:numId="13">
    <w:abstractNumId w:val="4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684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7BC112C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AF3A56-5DDF-4DF4-AE0D-C8FF43B484F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1714</Words>
  <Characters>849</Characters>
  <Lines>7</Lines>
  <Paragraphs>5</Paragraphs>
  <TotalTime>0</TotalTime>
  <ScaleCrop>false</ScaleCrop>
  <LinksUpToDate>false</LinksUpToDate>
  <CharactersWithSpaces>2558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2021-12-31T07:36:00Z</cp:lastPrinted>
  <dcterms:modified xsi:type="dcterms:W3CDTF">2022-03-20T04:31:13Z</dcterms:modified>
  <dc:title>基督教桃園南崁靈糧堂</dc:title>
  <cp:revision>379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