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ANuBInWAAAACgEAAA8AAAAAAAAAAQAgAAAAIgAAAGRycy9kb3ducmV2LnhtbFBLAQIUABQAAAAI&#10;AIdO4kAGYVJFKAIAABUEAAAOAAAAAAAAAAEAIAAAACUBAABkcnMvZTJvRG9jLnhtbFBLBQYAAAAA&#10;BgAGAFkBAAC/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年計、日計、晨計(三)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</w:rPr>
                                    <w:t>(作者：周神助 牧師)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弟兄姊妹,求神幫助我們,讓我們渴慕祂。可能過去我們上班前半個鐘頭起來後,就匆匆出門忙碌一天,晚上又很晚睡。求神讓我們能夠作一些不同的安排,能早一點睡覺;這個「早一點」每一個人不一樣,我們不要活在律法的裡面,但是盼望我們早一點起來的時候,能夠把握這一段時間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以賽亞是一個很資深、很老練的先知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但是他說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: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「主耶和華賜我受教者的舌頭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使我知道怎樣用言語扶助疲乏的人。主每早晨提醒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提醒我的耳朵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使我能聽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像受教者一樣。主耶和華開通我的耳朵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我並沒有違背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也沒有退後。」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賽五十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4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5)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我們看見一個資深的先知能夠繼續進步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因為他特別知道在早晨聽神聲音的重要。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弟兄姊妹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盼望以賽亞的禱告成為我們的禱告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求主在這一年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每早晨提醒、提醒我的耳朵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使我聆聽像受教者一樣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開通我的耳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朵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使我不違背也不退後。另外一個先知耶利米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雖面對他個人、國家很大的困難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但是他也知道晨光的命定。「我想起這事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心裡就有指望。我們不致消滅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是出於耶和華諸般的慈愛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是因祂的憐憫不致斷絕。每早晨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這都是新的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;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你的誠實極其廣大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哀三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23)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求主幫助我們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不管我們面對什麼樣的困難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讓我們想起我們不致消滅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是出於耶和華諸般的慈愛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因祂的憐憫不會斷絕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祂的誠實極其廣大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每早晨都是新的。從耶穌身上、以及大衛、以賽亞、耶利米身上,我們看見神對於清晨的命定,我們更期待神同樣在我們生命裡面來工作。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3.得勝的關鍵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我從去年12月24日後,就開始更多的學習「晨光的本位」。過去我本來就 越來越早睡覺,特別在這一個多月裡,假如我醒過來時,超過凌晨三點,我就先在床上禱告,然後我不一定起來,就在床上繼續默想神、聽神慈愛的聲音, 心裡對神有一個回應和宣告。其實在過去的一千多年,其他的宗教比我們更清楚這段晨光時間的重要。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假如我們到一些回教徒比較多的國家,早晨四點多的時候,無論在哪裡,就會聽見廣播的聲音,內容是他們的禱告、宣告,他們禱告阿拉是獨一的神,他沒有結婚也沒有兒子,換句話說耶穌不是神的兒子。他們在清晨的時候,要得到城市的權柄,對整個城市、國家定基調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有一首詩歌「中國早晨五點鐘」是過去面對文化大革命教會受逼迫的時候,教會早晨起來禱告,所以整個教會開始不一樣,城市開始不一樣。韓國過去各個教會早上五點鐘一起在神面前守望禱告,帶來整個國家改變。我們並不是希望台灣每一個教會早上三、四點多就來廣播、禱告、宣告,但是我們每個人可以開始有晨光的宣告。當我們開始這樣做,會看見清晨的禱告可以改變家庭、教會、城市、國家的氛圍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三、晨光宣告六步驟:命定晨光——晨光的宣告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1.晨光的本位與極早醒起的心志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(1)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阿爸天父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奉耶穌基督聖名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我宣告在清晨使主復活的大能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約二十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1),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在晨光中也要運行在我身上。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弗一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19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20)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(2)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我領受大衛在患難中投靠在祢翅膀蔭下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極早醒起的恩膏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心堅定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心堅定唱詩歌頌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靈醒起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琴瑟醒起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我也要極早醒起。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詩五十七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8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、詩一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○八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1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。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(3)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主啊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求祢不容我像大衛在平順中鬆懈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睡到太陽平西犯罪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得罪祢。求主使我甦醒、警醒。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撒下十一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2)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(4)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主啊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!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不容我展開清晨的翅膀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躲避祢的靈、祢的面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我要展開清晨翅膀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飛到祢施恩寶座旁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,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讓祢引導我、扶持我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詩一三九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7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 xml:space="preserve">10)  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ind w:firstLine="8295" w:firstLineChars="39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1"/>
                                      <w:szCs w:val="21"/>
                                    </w:rPr>
                                    <w:t>(待續 、期刊 - 20170226靈糧週報)</w:t>
                                  </w:r>
                                </w:p>
                                <w:p>
                                  <w:pPr>
                                    <w:spacing w:line="280" w:lineRule="exact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/>
                                <w:p/>
                                <w:p/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  <w:t xml:space="preserve">               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年計、日計、晨計(三)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</w:rPr>
                              <w:t>(作者：周神助 牧師)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弟兄姊妹,求神幫助我們,讓我們渴慕祂。可能過去我們上班前半個鐘頭起來後,就匆匆出門忙碌一天,晚上又很晚睡。求神讓我們能夠作一些不同的安排,能早一點睡覺;這個「早一點」每一個人不一樣,我們不要活在律法的裡面,但是盼望我們早一點起來的時候,能夠把握這一段時間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以賽亞是一個很資深、很老練的先知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但是他說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: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「主耶和華賜我受教者的舌頭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使我知道怎樣用言語扶助疲乏的人。主每早晨提醒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提醒我的耳朵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使我能聽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像受教者一樣。主耶和華開通我的耳朵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我並沒有違背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也沒有退後。」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賽五十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4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5)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我們看見一個資深的先知能夠繼續進步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因為他特別知道在早晨聽神聲音的重要。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弟兄姊妹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盼望以賽亞的禱告成為我們的禱告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求主在這一年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每早晨提醒、提醒我的耳朵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使我聆聽像受教者一樣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開通我的耳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朵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使我不違背也不退後。另外一個先知耶利米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雖面對他個人、國家很大的困難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但是他也知道晨光的命定。「我想起這事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心裡就有指望。我們不致消滅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是出於耶和華諸般的慈愛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是因祂的憐憫不致斷絕。每早晨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這都是新的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;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你的誠實極其廣大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哀三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23)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求主幫助我們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不管我們面對什麼樣的困難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讓我們想起我們不致消滅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是出於耶和華諸般的慈愛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因祂的憐憫不會斷絕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祂的誠實極其廣大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每早晨都是新的。從耶穌身上、以及大衛、以賽亞、耶利米身上,我們看見神對於清晨的命定,我們更期待神同樣在我們生命裡面來工作。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3.得勝的關鍵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我從去年12月24日後,就開始更多的學習「晨光的本位」。過去我本來就 越來越早睡覺,特別在這一個多月裡,假如我醒過來時,超過凌晨三點,我就先在床上禱告,然後我不一定起來,就在床上繼續默想神、聽神慈愛的聲音, 心裡對神有一個回應和宣告。其實在過去的一千多年,其他的宗教比我們更清楚這段晨光時間的重要。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假如我們到一些回教徒比較多的國家,早晨四點多的時候,無論在哪裡,就會聽見廣播的聲音,內容是他們的禱告、宣告,他們禱告阿拉是獨一的神,他沒有結婚也沒有兒子,換句話說耶穌不是神的兒子。他們在清晨的時候,要得到城市的權柄,對整個城市、國家定基調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有一首詩歌「中國早晨五點鐘」是過去面對文化大革命教會受逼迫的時候,教會早晨起來禱告,所以整個教會開始不一樣,城市開始不一樣。韓國過去各個教會早上五點鐘一起在神面前守望禱告,帶來整個國家改變。我們並不是希望台灣每一個教會早上三、四點多就來廣播、禱告、宣告,但是我們每個人可以開始有晨光的宣告。當我們開始這樣做,會看見清晨的禱告可以改變家庭、教會、城市、國家的氛圍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三、晨光宣告六步驟:命定晨光——晨光的宣告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1.晨光的本位與極早醒起的心志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(1)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阿爸天父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奉耶穌基督聖名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我宣告在清晨使主復活的大能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約二十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1),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在晨光中也要運行在我身上。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弗一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19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20)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(2)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我領受大衛在患難中投靠在祢翅膀蔭下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極早醒起的恩膏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心堅定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心堅定唱詩歌頌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靈醒起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琴瑟醒起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我也要極早醒起。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詩五十七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8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、詩一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○八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1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。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(3)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主啊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求祢不容我像大衛在平順中鬆懈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睡到太陽平西犯罪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得罪祢。求主使我甦醒、警醒。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撒下十一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2)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(4)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主啊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!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不容我展開清晨的翅膀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躲避祢的靈、祢的面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我要展開清晨翅膀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飛到祢施恩寶座旁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,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讓祢引導我、扶持我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詩一三九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7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 xml:space="preserve">10)  </w:t>
                            </w:r>
                          </w:p>
                          <w:p>
                            <w:pPr>
                              <w:spacing w:line="280" w:lineRule="exact"/>
                              <w:ind w:firstLine="8295" w:firstLineChars="39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1"/>
                                <w:szCs w:val="21"/>
                              </w:rPr>
                              <w:t>(待續 、期刊 - 20170226靈糧週報)</w:t>
                            </w:r>
                          </w:p>
                          <w:p>
                            <w:pPr>
                              <w:spacing w:line="280" w:lineRule="exact"/>
                              <w:rPr>
                                <w:sz w:val="20"/>
                                <w:szCs w:val="20"/>
                              </w:rPr>
                            </w:pPr>
                          </w:p>
                          <w:p/>
                          <w:p/>
                          <w:p/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  <w:t xml:space="preserve">               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12年1月29日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 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安息日的主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…………………</w:t>
                            </w:r>
                            <w:bookmarkStart w:id="2" w:name="_Hlk124434848"/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林嘉慧 師</w:t>
                            </w:r>
                            <w:bookmarkEnd w:id="2"/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母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 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安息日的主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…………………</w:t>
                      </w:r>
                      <w:bookmarkStart w:id="2" w:name="_Hlk124434848"/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</w:t>
                      </w:r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林嘉慧 師</w:t>
                      </w:r>
                      <w:bookmarkEnd w:id="2"/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母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52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1"/>
        <w:gridCol w:w="1530"/>
        <w:gridCol w:w="1389"/>
        <w:gridCol w:w="1268"/>
        <w:gridCol w:w="1133"/>
        <w:gridCol w:w="992"/>
        <w:gridCol w:w="20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1/29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林嘉慧 師母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黃文歆  姊妹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瓦  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spacing w:val="-14"/>
                <w:sz w:val="22"/>
                <w:szCs w:val="22"/>
              </w:rPr>
              <w:t>國晏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家熙慧儀2區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2/5</w:t>
            </w:r>
          </w:p>
        </w:tc>
        <w:tc>
          <w:tcPr>
            <w:tcW w:w="13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1" w:name="_Hlk108614756"/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牧師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曾俊傑  弟兄 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恩  雨 團隊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理鈞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0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315"/>
        <w:gridCol w:w="24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2/4 (週六早上8:30開始)</w:t>
            </w:r>
          </w:p>
        </w:tc>
        <w:tc>
          <w:tcPr>
            <w:tcW w:w="4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靈命更新晨禱 </w:t>
            </w:r>
          </w:p>
        </w:tc>
        <w:tc>
          <w:tcPr>
            <w:tcW w:w="24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為年節期間探訪所撒下的福音種子祝福禱告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我們行善，不可喪志；若不灰心，到了時候就要收成 。( 加拉太書6:9 )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親愛的主，農曆年節已經結束，求主賜福兄姊們在年節期間與家人親友團聚、探訪所撒下的福音種子，都能持續生長。求聖靈在聽聞福音的親友身上繼續工作，柔軟他們的心成為好土，讓每顆福音種子都能在好土裡發芽、生根，越發地渴慕主的道，好叫來年可以收割莊稼、受洗歸主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</w:t>
            </w:r>
            <w:r>
              <w:rPr>
                <w:rFonts w:hint="eastAsia" w:ascii="標楷體" w:hAnsi="標楷體" w:eastAsia="標楷體"/>
                <w:color w:val="000000"/>
              </w:rPr>
              <w:t>一、二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12：46-50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第1、2週：  創世記共50章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第3、4週：  出埃及記共40章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5  週：  利未記共27章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第6、7週：  民數記共36章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第7、8週：  申命記共34章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13：1-23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13：10-16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13：24-43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13：31-43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馬太福音   13：44-52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2/4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馬太福音   13：53-58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hint="eastAsia"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:主崇雙軌，只有一堂10:00開始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2/5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2/12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喜樂合唱團 音樂佈道會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只有一堂實體聚會，無直播。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2/12(日)起主崇將暫停線上直播，鼓勵弟兄姊妹恢復實體聚會。聚會期間請配戴口罩、手部消毒、量測體溫。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3.門徒總聚: 2/5 (日) 下午13:15-15:30採實體聚會，請區長、小組長、牧養同工預備心參加。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鼓勵弟兄姊妹一年至少讀一遍聖經。在新的一年開始，讓我們立志今年可以讀完一遍聖經。除了一年讀一遍聖經的速讀之外，同時也跟隨台北靈糧堂的每日靈修進度精讀聖經，讓神的話引導我們每一日的生活。建議可以安裝聖經app協助我們讀經，有需要可以洽詢各區區長，或到招待桌索取2023年讀經紀錄表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4" w:name="_GoBack"/>
      <w:bookmarkEnd w:id="4"/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3213735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3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節期佈置</w:t>
                            </w:r>
                          </w:p>
                          <w:bookmarkEnd w:id="3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2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節期佈置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253.05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nLari9kAAAANAQAADwAAAAAAAAABACAAAAAiAAAAZHJz&#10;L2Rvd25yZXYueG1sUEsBAhQAFAAAAAgAh07iQDaxTnMDAgAAywMAAA4AAAAAAAAAAQAgAAAAKAEA&#10;AGRycy9lMm9Eb2MueG1sUEsFBgAAAAAGAAYAWQEAAJ0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3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節期佈置</w:t>
                      </w:r>
                    </w:p>
                    <w:bookmarkEnd w:id="3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2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節期佈置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7902575</wp:posOffset>
                </wp:positionH>
                <wp:positionV relativeFrom="paragraph">
                  <wp:posOffset>229870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22.25pt;margin-top:18.1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295275</wp:posOffset>
                </wp:positionV>
                <wp:extent cx="7015480" cy="1683385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68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 安息日的主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林嘉慧  師母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23.25pt;height:132.55pt;width:552.4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 安息日的主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林嘉慧  師母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73D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748E411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qFormat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333</Words>
  <Characters>1901</Characters>
  <Lines>15</Lines>
  <Paragraphs>4</Paragraphs>
  <TotalTime>0</TotalTime>
  <ScaleCrop>false</ScaleCrop>
  <LinksUpToDate>false</LinksUpToDate>
  <CharactersWithSpaces>2230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2022-12-22T13:57:00Z</dcterms:created>
  <dc:creator>Class Room</dc:creator>
  <cp:lastModifiedBy>User</cp:lastModifiedBy>
  <cp:lastPrinted>2023-01-14T06:29:00Z</cp:lastPrinted>
  <dcterms:modified xsi:type="dcterms:W3CDTF">2023-01-30T03:22:42Z</dcterms:modified>
  <dc:title>基督教桃園南崁靈糧堂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