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【成全文化先修課：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跳脫內心的不安全感(三)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作者：周巽正牧師  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240"/>
                                    <w:textAlignment w:val="baseline"/>
                                    <w:outlineLvl w:val="4"/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240"/>
                                    <w:jc w:val="both"/>
                                    <w:textAlignment w:val="baseline"/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聖經記載，只有巴拿巴相信保羅。他為保羅擔保，讓保羅能與使徒連結。從使徒行傳第九章到第十三章，聖經多次提到巴拿巴和掃羅，就好像巴拿巴帶領、投資掃羅。之後，神開始在保羅身上工作，保羅開始長大成熟，變得更有恩膏，恩寵甚至也比巴拿巴更多。這時，聖經開始改變提及兩人的順序，從「巴拿巴和保羅」轉變為「保羅和巴拿巴」。對很多人來說，誰的名字在前面很重要，不過巴拿巴完全可以接受，甚至開心地慶賀保羅的成功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240"/>
                                    <w:jc w:val="both"/>
                                    <w:textAlignment w:val="baseline"/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當兩人要回去造訪他們首次建造的教會時。巴拿巴提議邀請自己的親戚——馬可同行，然而在先前的旅程，馬可中途悖逆，保羅並不想再給馬可機會，而這事件對兩人來說是很大的衝突。巴拿巴想再給馬可一次機會，帶著馬可同行，然而保羅卻不願意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240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使徒行傳繼續進行，因為作者路加跟著保羅走，我們也就再也沒聽到關於巴拿巴的故事。但我們能看到的是，巴拿巴相信馬可所帶來的影響。即便在馬可重大失敗後，他持續支持馬可。在保羅生命的最後這樣說：「把馬可帶到我這裡來，他對事工有益。」保羅寫了三分之一的新約，馬可則寫了馬可福音，巴拿巴沒有在新約寫下任何一個章節，但是他興起大能的領袖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240"/>
                                    <w:jc w:val="both"/>
                                    <w:textAlignment w:val="baseline"/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我希望教會能夠成為巴拿巴的家。當人們來到這裡，我們會為他的身份而慶賀。當我們開始相信他們，投資他們，我們已經對付自己的心；當神的手和恩寵臨到他們的生命，我們不會介意誰的名字在前面。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240"/>
                                    <w:jc w:val="both"/>
                                    <w:textAlignment w:val="baseline"/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我邀請你把心向神敞開，求神幫助我們面對內心的問題，幫助我們解決孤兒的心所帶來的不安全感，解決外人和客旅的思維，那種感覺讓我們對抗我們口裡所宣告、相信和投資的一切。我們承認自己仍舊在意誰得到最多的關注，仍舊在意誰的名字在前面。「主，但是我們選擇不要貶低人，我們選擇仍然相信人，選擇投資，成全人。主幫助我們鍛鍊自己的品格，幫助我們面對嫉妒和不安全感。主，感謝你的恩典和憐憫，奉耶穌的名禱告，阿門。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5520" w:firstLineChars="230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(完、本文出自 Asia for JESUS 亞洲復興誌第29期)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【成全文化先修課：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跳脫內心的不安全感(三)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作者：周巽正牧師  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240"/>
                              <w:textAlignment w:val="baseline"/>
                              <w:outlineLvl w:val="4"/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240"/>
                              <w:jc w:val="both"/>
                              <w:textAlignment w:val="baseline"/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聖經記載，只有巴拿巴相信保羅。他為保羅擔保，讓保羅能與使徒連結。從使徒行傳第九章到第十三章，聖經多次提到巴拿巴和掃羅，就好像巴拿巴帶領、投資掃羅。之後，神開始在保羅身上工作，保羅開始長大成熟，變得更有恩膏，恩寵甚至也比巴拿巴更多。這時，聖經開始改變提及兩人的順序，從「巴拿巴和保羅」轉變為「保羅和巴拿巴」。對很多人來說，誰的名字在前面很重要，不過巴拿巴完全可以接受，甚至開心地慶賀保羅的成功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240"/>
                              <w:jc w:val="both"/>
                              <w:textAlignment w:val="baseline"/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當兩人要回去造訪他們首次建造的教會時。巴拿巴提議邀請自己的親戚——馬可同行，然而在先前的旅程，馬可中途悖逆，保羅並不想再給馬可機會，而這事件對兩人來說是很大的衝突。巴拿巴想再給馬可一次機會，帶著馬可同行，然而保羅卻不願意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240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使徒行傳繼續進行，因為作者路加跟著保羅走，我們也就再也沒聽到關於巴拿巴的故事。但我們能看到的是，巴拿巴相信馬可所帶來的影響。即便在馬可重大失敗後，他持續支持馬可。在保羅生命的最後這樣說：「把馬可帶到我這裡來，他對事工有益。」保羅寫了三分之一的新約，馬可則寫了馬可福音，巴拿巴沒有在新約寫下任何一個章節，但是他興起大能的領袖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240"/>
                              <w:jc w:val="both"/>
                              <w:textAlignment w:val="baseline"/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我希望教會能夠成為巴拿巴的家。當人們來到這裡，我們會為他的身份而慶賀。當我們開始相信他們，投資他們，我們已經對付自己的心；當神的手和恩寵臨到他們的生命，我們不會介意誰的名字在前面。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240"/>
                              <w:jc w:val="both"/>
                              <w:textAlignment w:val="baseline"/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我邀請你把心向神敞開，求神幫助我們面對內心的問題，幫助我們解決孤兒的心所帶來的不安全感，解決外人和客旅的思維，那種感覺讓我們對抗我們口裡所宣告、相信和投資的一切。我們承認自己仍舊在意誰得到最多的關注，仍舊在意誰的名字在前面。「主，但是我們選擇不要貶低人，我們選擇仍然相信人，選擇投資，成全人。主幫助我們鍛鍊自己的品格，幫助我們面對嫉妒和不安全感。主，感謝你的恩典和憐憫，奉耶穌的名禱告，阿門。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5520" w:firstLineChars="2300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(完、本文出自 Asia for JESUS 亞洲復興誌第29期)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12年7月16日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 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以詩歌來敬拜神……………………………………………………………………瓦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器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黃文歆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榮神益人的信念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………………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陳賢明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以詩歌來敬拜神……………………………………………………………………瓦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器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黃文歆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榮神益人的信念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………………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陳賢明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FF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sz w:val="28"/>
          <w:szCs w:val="28"/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7/16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瓦  器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凱越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家熙慧儀周四、週五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7/23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覃艾琳  傳道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活  水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文彬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美鈴、恩典欣怡、文彬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7/22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為暑期營會禱告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「你的言語一解開就發出亮光，使愚人通達。」( 詩篇119:130 )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暑假期間眾教會及機構舉辦了許多兒童或青年營會，我們為兒童及青年世代禱告守望，求你動工在他們身上，讓每個年輕的生命能更深地經歷醫治，並且明白自己不再是孤兒，而是可以回到天父的家裡享受筵席，領受全新的身份與生命。你的話語帶來啟示，如同亮光照向他們，使他們領受洞見、並有屬天的智慧，能成為有永恆眼光的人，生命能不斷經歷突破。奉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(七</w:t>
            </w:r>
            <w:r>
              <w:rPr>
                <w:rFonts w:hint="eastAsia" w:ascii="標楷體" w:hAnsi="標楷體" w:eastAsia="標楷體"/>
                <w:color w:val="000000"/>
              </w:rPr>
              <w:t>、八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7/16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哥林多後書  1：1-11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第27週: 箴言共31章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第28週: 傳道書共12章，雅歌書共8章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第29~31週: 以賽亞書共66章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第32~33週: 耶利米書共52章，耶利米哀歌5章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第34~35週: 以西結書共48章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7/17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哥林多後書  1：12-24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7/18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哥林多後書  2：1-11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7/19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哥林多後書  2：12-17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哥林多後書  3：1-6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哥林多後書  3：7-18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哥林多後書  4：1-6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7/23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覃艾琳 傳道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南崁&amp;榮耀聯合聚會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7/30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頭份靈糧堂  陳文怡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2.教會防疫提醒 : 指揮中心自2月20日實施，室內戴口罩放寬規定，除指定場所需按規定配戴，教會場所內不強制，可自主決定。 聚會期間請大家自主健康管理，持續手部消毒、量測體溫，如果已經發燒，請先返家休息。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 xml:space="preserve">7/17(一)-7/20(四) 家熙校長將帶領兒童前往苗栗禱告山參加JC更新營，求主保守出入平安，學員滿有領受。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3" w:name="_GoBack"/>
      <w:bookmarkEnd w:id="3"/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3200400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center"/>
                              <w:textAlignment w:val="auto"/>
                              <w:outlineLvl w:val="9"/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center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2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美伶姊妹</w:t>
                            </w:r>
                          </w:p>
                          <w:bookmarkEnd w:id="2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center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月香姊妹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252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0LHtOdkAAAAN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center"/>
                        <w:textAlignment w:val="auto"/>
                        <w:outlineLvl w:val="9"/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center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2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美伶姊妹</w:t>
                      </w:r>
                    </w:p>
                    <w:bookmarkEnd w:id="2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center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月香姊妹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8905875</wp:posOffset>
                </wp:positionH>
                <wp:positionV relativeFrom="paragraph">
                  <wp:posOffset>553720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01.25pt;margin-top:43.6pt;height:0pt;width:409.5pt;mso-position-horizontal-relative:margin;z-index:251665408;mso-width-relative:page;mso-height-relative:page;" filled="f" stroked="t" coordsize="21600,21600" o:gfxdata="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/kEpX9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262890</wp:posOffset>
                </wp:positionV>
                <wp:extent cx="7174230" cy="1715135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74230" cy="17151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32"/>
                                <w:szCs w:val="32"/>
                              </w:rPr>
                              <w:t>榮神益人的信念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2pt;margin-top:20.7pt;height:135.05pt;width:564.9pt;z-index:251663360;mso-width-relative:page;mso-height-relative:page;" filled="f" stroked="f" coordsize="21600,21600" o:gfxdata="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L0C6qfZAAAACAEAAA8A&#10;AAAAAAAAAQAgAAAAIgAAAGRycy9kb3ducmV2LnhtbFBLAQIUABQAAAAIAIdO4kD+wPVPFgIAAOsD&#10;AAAOAAAAAAAAAAEAIAAAACgBAABkcnMvZTJvRG9jLnhtbFBLBQYAAAAABgAGAFkBAACwBQAAAAA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</w:t>
                      </w:r>
                      <w:r>
                        <w:rPr>
                          <w:rFonts w:hint="eastAsia" w:ascii="標楷體" w:hAnsi="標楷體" w:eastAsia="標楷體"/>
                          <w:sz w:val="32"/>
                          <w:szCs w:val="32"/>
                        </w:rPr>
                        <w:t>榮神益人的信念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5C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36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67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48F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517"/>
    <w:rsid w:val="00F90769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72E222E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qFormat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327</Words>
  <Characters>1864</Characters>
  <Lines>15</Lines>
  <Paragraphs>4</Paragraphs>
  <TotalTime>0</TotalTime>
  <ScaleCrop>false</ScaleCrop>
  <LinksUpToDate>false</LinksUpToDate>
  <CharactersWithSpaces>2187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2023-04-20T03:00:00Z</dcterms:created>
  <dc:creator>Class Room</dc:creator>
  <cp:lastModifiedBy>User</cp:lastModifiedBy>
  <cp:lastPrinted>2023-07-15T03:12:00Z</cp:lastPrinted>
  <dcterms:modified xsi:type="dcterms:W3CDTF">2023-07-16T06:16:12Z</dcterms:modified>
  <dc:title>基督教桃園南崁靈糧堂</dc:title>
  <cp:revision>211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